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5BC80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Who is telling the truth?</w:t>
      </w:r>
    </w:p>
    <w:p w14:paraId="450D53E4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2B58200E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Canada College: A former student investigates allegations of sexual assault</w:t>
      </w:r>
    </w:p>
    <w:p w14:paraId="6ED284D6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3EF816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Offman</w:t>
      </w:r>
    </w:p>
    <w:p w14:paraId="13C01EAA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Post</w:t>
      </w:r>
    </w:p>
    <w:p w14:paraId="4C651BDA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March 2, 2002</w:t>
      </w:r>
    </w:p>
    <w:p w14:paraId="5DEA479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C9846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an overcast morning last December, William Monash already had a few Black Ice beers in his system when his landlord dropped by his basement apartment in</w:t>
      </w:r>
      <w:r w:rsidR="005B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North Toronto and asked Monash if he</w:t>
      </w:r>
      <w:r w:rsidR="005B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needed a lift anywhere.</w:t>
      </w:r>
    </w:p>
    <w:p w14:paraId="70E98316" w14:textId="77777777" w:rsidR="005B7DFA" w:rsidRDefault="005B7DF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56E631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Monash, who seldom left his room, said he</w:t>
      </w:r>
      <w:r w:rsidR="005B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an appointment at Upper Canada</w:t>
      </w:r>
      <w:r w:rsidR="005B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 and, sure, he would love a lift.</w:t>
      </w:r>
    </w:p>
    <w:p w14:paraId="25C9C1BD" w14:textId="77777777" w:rsidR="005B7DFA" w:rsidRDefault="005B7DF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1A44A1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later, his landlord dropped him off</w:t>
      </w:r>
      <w:r w:rsidR="005B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outside the imposing gates of the city's</w:t>
      </w:r>
      <w:r w:rsidR="005B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 prestigious private boys' school.</w:t>
      </w:r>
    </w:p>
    <w:p w14:paraId="32C7AD94" w14:textId="77777777" w:rsidR="005B7DFA" w:rsidRDefault="005B7DF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CBCCE8" w14:textId="39CE0369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12-pack of beer under his arm, the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34-year-old former Upper Canada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 student burst into the lobby and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marched into the waiting room of the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principal, J. Douglas Blakey, where he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demanded to see him.</w:t>
      </w:r>
    </w:p>
    <w:p w14:paraId="5280A511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DF9320" w14:textId="0488EDBB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receptionist told him Mr. Blakey was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in at the moment, and asked for his</w:t>
      </w:r>
    </w:p>
    <w:p w14:paraId="0A9403B2" w14:textId="16E22D2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name. When Monash told her, people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started to clear the area. "I'm just carrying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beer, honey," Monash told her. "I'm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going postie on you."</w:t>
      </w:r>
    </w:p>
    <w:p w14:paraId="28FBA4C4" w14:textId="77777777" w:rsidR="00DE3289" w:rsidRDefault="00DE3289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08CCCE" w14:textId="2C2B741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their reaction, the people in the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 knew that William Monash (whose</w:t>
      </w:r>
    </w:p>
    <w:p w14:paraId="72622D23" w14:textId="3BBB3C86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has been changed) was a plaintiff in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$64-million civil action suit against the</w:t>
      </w:r>
    </w:p>
    <w:p w14:paraId="2C761EA2" w14:textId="77777777" w:rsidR="00DE3289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school, the principal and the person at the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centre of the case, Doug Brown, a former</w:t>
      </w:r>
    </w:p>
    <w:p w14:paraId="4F2A1826" w14:textId="61660B72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whom Monash and nine other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Upper Canada College Old Boys have</w:t>
      </w:r>
    </w:p>
    <w:p w14:paraId="58C9BA43" w14:textId="59EFD04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accused of molesting them when they were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 during the 1970s.</w:t>
      </w:r>
    </w:p>
    <w:p w14:paraId="4DFB8850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C887CC" w14:textId="77777777" w:rsidR="00DE3289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almost three decades later, Brown is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facing charges on 19 counts of sexual</w:t>
      </w:r>
    </w:p>
    <w:p w14:paraId="2BE16507" w14:textId="692E6369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assault. (Brown denies the charges. A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hearing to establish a trial date will take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 in November).</w:t>
      </w:r>
    </w:p>
    <w:p w14:paraId="698DB3A8" w14:textId="77777777" w:rsidR="00DE3289" w:rsidRDefault="00DE3289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F4870E" w14:textId="765756AC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Monash occupied Blakey's office for about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 hours, sitting at the principal's desk, listening to jazz, drinking his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beer and flicking his cigarette ashes into his baseball cap.</w:t>
      </w:r>
    </w:p>
    <w:p w14:paraId="6FEE104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5F3C3F" w14:textId="719DB2F3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Kelman, the school's abuse expert, spoke to Monash, as did Mark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White, the detective constable who arrested Brown last August.</w:t>
      </w:r>
    </w:p>
    <w:p w14:paraId="0296FAC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FF38AF" w14:textId="4FD14A4E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"Good to see you're out socializing a little," the officer joked. After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polishing off the beer, Monash left peacefully and a UCC security guard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drove him back to his apartment.</w:t>
      </w:r>
    </w:p>
    <w:p w14:paraId="7EC790FD" w14:textId="77777777" w:rsidR="00DE3289" w:rsidRDefault="00DE3289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41E53F" w14:textId="7F844E4B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Deeply troubled, William Monash is notorious among people following this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case for his </w:t>
      </w:r>
      <w:r>
        <w:rPr>
          <w:rFonts w:ascii="Times New Roman" w:hAnsi="Times New Roman" w:cs="Times New Roman"/>
        </w:rPr>
        <w:lastRenderedPageBreak/>
        <w:t>erratic behaviour.</w:t>
      </w:r>
    </w:p>
    <w:p w14:paraId="0B68A968" w14:textId="77777777" w:rsidR="00DE3289" w:rsidRDefault="00DE3289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AF47E3" w14:textId="334E6E2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when Monash and I sat near each other in Brown's English class 22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ago, a year after Brown, the charismatic teacher and dorm master,</w:t>
      </w:r>
      <w:r w:rsidR="00DE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allegedly abused him, he was already jittery and nervous.</w:t>
      </w:r>
    </w:p>
    <w:p w14:paraId="6B65DC8D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E80E94" w14:textId="71267E8F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Nowadays, Monash's mood can shift dramatically in a matter of seconds.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dozens of conversations I have had with him since September, 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casual discussion could turn into a rant.</w:t>
      </w:r>
    </w:p>
    <w:p w14:paraId="6B465E43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4E74CA" w14:textId="79972BF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Sometimes, talking on the telephone, he would break down weeping and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hang up.</w:t>
      </w:r>
    </w:p>
    <w:p w14:paraId="000C7710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D2321" w14:textId="5775D63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November, he and I sat on milk crates at the back of his building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while he rolled cigarettes with nicotine-stained fingers and told me that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while most of the other former students in this case contend that they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occasionally visited by a drunken man who tried to grope them in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 beds, he, Monash, had been "looking for an uncle" and was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"complicit" with Brown.</w:t>
      </w:r>
    </w:p>
    <w:p w14:paraId="7B80079A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533913" w14:textId="462B37C8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(According to Monash and his lawyer Zoran Samac, Brown broke off their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intimacy.)</w:t>
      </w:r>
    </w:p>
    <w:p w14:paraId="601DD361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E2B222" w14:textId="22CD524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Monash left UCC in Grade 12</w:t>
      </w:r>
      <w:r w:rsidR="00CD78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After graduating from another independent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school, he went to university, dropped out, and worked at various jobs, including one for an insurance company. Fear of authority and intimacy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make it difficult for him to hold a job or enjoy a long-term relationship. 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had two failed marital relationships. "I can't touch a woman without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thinking I'm abusing her," he said.</w:t>
      </w:r>
    </w:p>
    <w:p w14:paraId="13BF04F9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4EF0FA" w14:textId="41EEA5F8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Monash didn't tell his parents about what had happened to him at UCC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until 1997. At that point, his mother complained to the school. Monas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filed charges with the police in 2000. But he has mixed feelings about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suit. If the action is successful, Monash won't receive any more than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$275,000, the maximum damages a court will grant in Canada. In that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event, he says he'll change his name and move somewhere else and open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 a bar. "But do you even think $20-million would make a difference?"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told me, more in anger than in self-pity.</w:t>
      </w:r>
    </w:p>
    <w:p w14:paraId="647F94AA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0DD7CE" w14:textId="31CE0A29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Allegations of sexual assault by teachers at all-boys schools are not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unusual in Canada or anywhere else, but many consider Upper Canada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 the flagship private boys school in the country. Often compared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Eton, the granddaddy of English public schools, UCC's list of alumni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reads like a Who's Who of prominent Canadian businessmen, politicians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writers.</w:t>
      </w:r>
    </w:p>
    <w:p w14:paraId="161CBD33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3E903B" w14:textId="70EC2E8C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Canada College is located on a 17-hectare piece of land in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Toronto's posh enclave of Forest Hill, and the property alone is worth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$220-million. But no one can put a price on its reputation and history.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has long regarded itself in a class of its own, and for good reason: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have graduated 16 Rhodes scholars. Alumni include modern</w:t>
      </w:r>
    </w:p>
    <w:p w14:paraId="463109F9" w14:textId="76199A06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 pioneer Sir William Osler, novelist Robertson Davies, Hollinger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chairman Conrad Black, writer Michael Ignatieff, actor Brendan Fraser</w:t>
      </w:r>
      <w:r w:rsidR="00CD78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Canada's current Minister of Foreign Affairs, Bill Graham.</w:t>
      </w:r>
    </w:p>
    <w:p w14:paraId="05F85AB3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48A960" w14:textId="6F89C8C1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has also acted in loco parentis to the scions of many families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 are, as the late writer Mordecai Richler might have characterized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them, "world-famous in Canada" -- the Thomsons and the Rogers.</w:t>
      </w:r>
    </w:p>
    <w:p w14:paraId="31B9ACA5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A79F7C" w14:textId="5303E3D0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the power of the city's Anglican ruling class has dwindled over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past few decades, the school is still popular with parents. In 1979,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odds of getting admitted to UCC were one in three. Now, for every 10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boys who apply, half drop out after a preliminary exam, and only one out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five is ultimately admitted, at a cost of about $18,000 a year. And,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claims, every member of last year's graduating class, the school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says, was offered admission to a college or university.</w:t>
      </w:r>
    </w:p>
    <w:p w14:paraId="6D0EE67E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D1A70" w14:textId="64CB281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decade-long tenure of principal Blakey, the school has moved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away from its Anglo leanings and entered the global era. "We were 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British school that's now a leading-edge school," the school's admissions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director David Mumby said. The International Baccalaureate, which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prepares students for a post- secondary liberal arts education, is now 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compulsory program.</w:t>
      </w:r>
    </w:p>
    <w:p w14:paraId="42833570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D3EB45" w14:textId="2ED7C52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its eagerness to enter the new century, perhaps it is not so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surprising, then, that the 173-year-old institution has recently taken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well-publicized steps, including the appointment of a "school safety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expert," former Justice Sydney Robins, to study ways to improve policies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 harassment and abuse. UCC has put Vicki Kelman, a respected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expert on sexual abuse, on a retainer to consult with the complainants,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current students.</w:t>
      </w:r>
    </w:p>
    <w:p w14:paraId="46F5B9A4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DFA0EB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- -</w:t>
      </w:r>
    </w:p>
    <w:p w14:paraId="2D2D3722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E08C9" w14:textId="205A1F13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Still, many in the school community have questioned the way in which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 handled the Brown case, which first came to light in 1975, when 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 made a complaint about Brown to the headmaster of the Prep --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junior boarding school of which Brown was a dormitory master. No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substantial action was taken and Brown remained on the Prep faculty until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1993, when the same student, now a troubled adult, complained to the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once again. Brown was suspended pending an internal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investigation, and later fired.</w:t>
      </w:r>
    </w:p>
    <w:p w14:paraId="7773C894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B77899" w14:textId="17E08501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news of Brown's arrest broke last August, criticisms of the college's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handling of the matter intensified. The Globe and Mail reported that UCC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given the first complainant $25,000 to come forward in 1993 as part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a non-disclosure agreement. Four years later, in 1997, the same Old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Boy, whom we will call Tom Walker, returned to the school once more and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 another similar sum, which the school said was given to 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counselling organization on his behalf. But this time, inexplicably, Walker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 decided to go to the police.</w:t>
      </w:r>
    </w:p>
    <w:p w14:paraId="13F766BD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0C9EBE" w14:textId="611335D3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the same time, William Monash's mother made similar allegations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about Brown. At that point, principal Blakey decided that the police should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intervene.</w:t>
      </w:r>
    </w:p>
    <w:p w14:paraId="4AC2C788" w14:textId="5C257953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FitzGerald's 1994 book about Upper Canada College, Old Boys,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a chronicle of a controversy foretold.</w:t>
      </w:r>
    </w:p>
    <w:p w14:paraId="020464E7" w14:textId="77777777" w:rsidR="00CD784A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EE66FF" w14:textId="032442B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informal survey of Old Boys in the book mentions 14 instances of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sexual misconduct by eight teachers at the college -- be it of a disciplinary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nature (such as caning while teacher was aroused), casual (perhaps a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hand down a student's shirt in the middle of class) or romantic (affairs</w:t>
      </w:r>
      <w:r w:rsidR="00CD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teacher and student.)</w:t>
      </w:r>
    </w:p>
    <w:p w14:paraId="72F21D33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901AB5" w14:textId="2B4D5AE1" w:rsidR="005F5BF2" w:rsidRDefault="00CD784A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Despised by many alumni, FitzG</w:t>
      </w:r>
      <w:r w:rsidR="005F5BF2">
        <w:rPr>
          <w:rFonts w:ascii="Times New Roman" w:hAnsi="Times New Roman" w:cs="Times New Roman"/>
        </w:rPr>
        <w:t>erald's compilation of oral testimonies was</w:t>
      </w:r>
      <w:r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seen by school loyalists as a cynical hatchet job by a vindictive graduate.</w:t>
      </w:r>
      <w:r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His friend calls him the "Salman Rushdie of Forest Hill." In one Old Boy's</w:t>
      </w:r>
      <w:r w:rsidR="008529AF"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recollection, the late teacher I.K. Shearer was called "a notorious</w:t>
      </w:r>
      <w:r w:rsidR="008529AF"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homosexual, little-boy watcher and molester." Another Old Boy recalls an</w:t>
      </w:r>
      <w:r w:rsidR="008529AF"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affair in which he seduced a closeted teacher, who left the school in the</w:t>
      </w:r>
      <w:r w:rsidR="008529AF"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mid-'80s.</w:t>
      </w:r>
    </w:p>
    <w:p w14:paraId="3D5D3C9D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B65263" w14:textId="5ED11BCB" w:rsidR="005F5BF2" w:rsidRDefault="008529AF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FitzG</w:t>
      </w:r>
      <w:r w:rsidR="005F5BF2">
        <w:rPr>
          <w:rFonts w:ascii="Times New Roman" w:hAnsi="Times New Roman" w:cs="Times New Roman"/>
        </w:rPr>
        <w:t>erald also possesses some astonishing material that hasn't been</w:t>
      </w:r>
      <w:r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published. In a transcribed conversation with the late principal Patrick</w:t>
      </w:r>
      <w:r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Johnson, Johnson discussed Clark Winton "Nobby" Noble, who was fired</w:t>
      </w:r>
      <w:r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by the college for allegedly getting a student drunk and raping him in</w:t>
      </w:r>
      <w:r>
        <w:rPr>
          <w:rFonts w:ascii="Times New Roman" w:hAnsi="Times New Roman" w:cs="Times New Roman"/>
        </w:rPr>
        <w:t xml:space="preserve"> </w:t>
      </w:r>
      <w:r w:rsidR="005F5BF2">
        <w:rPr>
          <w:rFonts w:ascii="Times New Roman" w:hAnsi="Times New Roman" w:cs="Times New Roman"/>
        </w:rPr>
        <w:t>1971. "I'm amazed that the parents didn't take legal action in that</w:t>
      </w:r>
    </w:p>
    <w:p w14:paraId="3C924769" w14:textId="77777777" w:rsidR="008529AF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 case," Johnson said. He also claimed that he had forewarned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Appleby College, in Oakville, Ont., where Noble went on to teach. Noble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retired in 1991 and in 1997, pleaded guilty to sex-related offenses during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 tenure at Appleby.</w:t>
      </w:r>
    </w:p>
    <w:p w14:paraId="358D9C89" w14:textId="77777777" w:rsidR="008529AF" w:rsidRDefault="008529AF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44B378" w14:textId="6281BE92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Casually dressed in chinos and a peach button-down shirt, principal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Blakey speaks in low, hushed tones when I meet him in his traditionally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furnished corner office. A former science teacher who has been at the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in various capacities since 1975, Blakey is a quietly tenacious man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who, unlike most of his predecessors, has never been educated in</w:t>
      </w:r>
    </w:p>
    <w:p w14:paraId="0C05B1F6" w14:textId="0F63F09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England. His small, thick glasses and his tendency to wince slightly make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him seem like a milder version of Donald Rumsfeld.</w:t>
      </w:r>
    </w:p>
    <w:p w14:paraId="5188D41A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AA381F" w14:textId="5868621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Blakey has said that in 1975, when the first allegations of sexual abuse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raised by some students, the Prep school headmaster, Richard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Howard, had conducted a series of discussions with some faculty and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students. Beyond that, Blakey says, there are no records of the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investigation. Choosing his words carefully, he also dismisses the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suggestion that the school paid Walker hush money in 1993. "It did not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prevent [Tom Walker] from going to the police in 1997."</w:t>
      </w:r>
    </w:p>
    <w:p w14:paraId="1937D78E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551158" w14:textId="37886F6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Blakey is not given to grand gestures or high flights of language.</w:t>
      </w:r>
    </w:p>
    <w:p w14:paraId="376891F0" w14:textId="77777777" w:rsidR="008529AF" w:rsidRDefault="008529AF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1C8141" w14:textId="5A8E51B1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asked him if the allure of UCC, with its young students ranging in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 from five to 19, make it a draw for child molesters, he replied that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"predators are currently are found at any locale."</w:t>
      </w:r>
    </w:p>
    <w:p w14:paraId="38977E7E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200D4C" w14:textId="12AF7F7C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only know the official story. But the collective history of the claimants</w:t>
      </w:r>
      <w:r w:rsidR="00852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presents a darker, alternative reality.</w:t>
      </w:r>
    </w:p>
    <w:p w14:paraId="69AB1D09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85C8FF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- -</w:t>
      </w:r>
    </w:p>
    <w:p w14:paraId="0D835299" w14:textId="77777777" w:rsidR="00E15E48" w:rsidRDefault="00E15E48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E9100D" w14:textId="32FF76F5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"What happened with Doug Brown is my essence," Tom Walker said.</w:t>
      </w:r>
    </w:p>
    <w:p w14:paraId="00521BB1" w14:textId="77777777" w:rsidR="00E15E48" w:rsidRDefault="00E15E48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C58CC3" w14:textId="426A52F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took me several months to find Tom Walker, but when I did, he was a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patient in a psychiatric hospital in western Canada. He was reluctant to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discuss his case until I told him I had attended UCC around the same time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he had. We discussed some of the teachers we had had in the Prep,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including Doug Brown, and swapped jokes about a few of them. It was the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first of half-a-dozen conversations I had with Walker, and he insisted I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 the fact that he was institutionalized. (He has since been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discharged.)</w:t>
      </w:r>
    </w:p>
    <w:p w14:paraId="5CB600E3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7365A" w14:textId="3214053D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 is the third generation of Walker Old Boys, so it was important to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 father that he, too, attend Upper Canada College. As it stood,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however, there were no spots available for day students at the time. So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while the Walkers lived a 15-minute drive from the school -- in the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old-money enclave of Rosedale in downtown Toronto - they enrolled him</w:t>
      </w:r>
    </w:p>
    <w:p w14:paraId="0E6597FF" w14:textId="150BC1A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boarder, one of around 60 boys who slept in four dorms on the</w:t>
      </w:r>
      <w:r w:rsidR="00E1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grounds of UCC.</w:t>
      </w:r>
    </w:p>
    <w:p w14:paraId="6A84D0B9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0E60C6" w14:textId="6BF757E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his first night in the Prep at UCC, Walker told me, they had a singsong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 master's room and Walker, 12 at the time, had a terrible attack of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homesickness and started crying. Doug Brown, the dormitory master, who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also just started at the school, walked Tom back to his dorm, wherehe quickly fell asleep. But within an hour, Walker says, he awoke to find a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curtain drawn around his bed and a teacher forcing sex upon him. Walker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says that it was light enough that he could see what he thinks was Brown's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face.</w:t>
      </w:r>
    </w:p>
    <w:p w14:paraId="42888F1B" w14:textId="77777777" w:rsidR="00F84B22" w:rsidRDefault="00F84B2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4A6BC0" w14:textId="3FAAE91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days, he reported the incident to the headmaster, Richard Howard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(who died in 1996). "He took a lot of notes," Walker recalls, adding that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otherwise, Howard said little.</w:t>
      </w:r>
    </w:p>
    <w:p w14:paraId="061461BF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7A83EA" w14:textId="169B121F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Walker's father, who initially believed his son's account, met with Howard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after their conversation, Walker says, his father changed his mind.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"My father repeated what Dick Howard had told him: that I needed to be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careful about what I said," Walker said.</w:t>
      </w:r>
    </w:p>
    <w:p w14:paraId="2F2C4BD7" w14:textId="77777777" w:rsidR="00F84B22" w:rsidRDefault="00F84B2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28ED2E" w14:textId="20F1C3C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soon took him over. "I was a 12-year-old boy and I was scared," he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said.</w:t>
      </w:r>
    </w:p>
    <w:p w14:paraId="3A1FD1A2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F63CB6" w14:textId="1190B18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rumour of Walker's complaint soon spread through the dormitory, but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instead of gaining him sympathy, people singled him out. He says that one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teacher drew him aside and tore into him. "He told me that there was no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 for liars at the school. He told me that what I said about Doug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 was despicable and that I should apologize."</w:t>
      </w:r>
    </w:p>
    <w:p w14:paraId="1B83F939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CAB347" w14:textId="035373CE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"Nobody wanted to include [Walker] in any activities, or be included with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him in any activities," recalls Steve Roberts, another plaintiff, whose name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been changed. "Everyone came down on him."</w:t>
      </w:r>
    </w:p>
    <w:p w14:paraId="314C6D0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DFE82" w14:textId="2E08563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 said he had also confided in other three boarders, but only one of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them, Simon Powers, believed him.</w:t>
      </w:r>
    </w:p>
    <w:p w14:paraId="77A55621" w14:textId="77777777" w:rsidR="00F84B22" w:rsidRDefault="00F84B2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034390" w14:textId="77648441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standing by a window overlooking the grounds. Powers, whose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has been changed, put his hand on Walker's shoulder and hesitantly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claimed that Brown had attacked him, too. It was an awkward moment for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both of them, and because they had little else in common, the two boys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barely ever spoke of the matter again.</w:t>
      </w:r>
    </w:p>
    <w:p w14:paraId="1D43C84D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3E82E7" w14:textId="05353F61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"It was one of the greatest days in my life," Walker recalled. "I wish I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could bottle that feeling. It was like having an impacted molar removed."</w:t>
      </w:r>
    </w:p>
    <w:p w14:paraId="3830B5E1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B3C4FC" w14:textId="43101383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 said he lived in terror of Brown, especially when it came time for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communal showers and Brown was on duty. He'd watch the boarders, and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 control of the water temperature. "I would do anything to avoid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showers," Walker said. "I'd get a note from the nurse." He also had</w:t>
      </w:r>
      <w:r w:rsidR="00F84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nightmares of Brown attacking him again and the panic would retur</w:t>
      </w:r>
      <w:r w:rsidR="00F84B22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"What would I do the second time?" he said. "Who would I tell?"</w:t>
      </w:r>
    </w:p>
    <w:p w14:paraId="4E98C386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2F0C1" w14:textId="591EE5D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three years at UCC, Walker dropped out of school. He took several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jobs working with horses, but battled bouts of depression. He has been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hospitalized on several occasions. Still, it wasn't until 1992 that a girlfriend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persuaded him to confront the school. "I had a lot of demons in my closet,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this one was the biggest," he told me. "But I didn't want people to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 me like a leper, as people did to sexual assault victims in the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1970s."</w:t>
      </w:r>
    </w:p>
    <w:p w14:paraId="7A1AEB16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C01BEA" w14:textId="2C069C5B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Ultimately, Walker said, he might have forgiven Brown and the college,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he still feels real resentment toward Richard Howard, the aloof,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tweedy headmaster who had waved off his first tearful complaint in 1975.</w:t>
      </w:r>
    </w:p>
    <w:p w14:paraId="30D55B94" w14:textId="77777777" w:rsidR="00C877C3" w:rsidRDefault="00C877C3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4BEC4B" w14:textId="125B292D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 said he realized this when he was about 18 and living on the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streets of Toronto. One evening, he spotted Doug Brown with another teenager standing in a line for a movie at Yonge and Bloor. Brown greeted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him as though nothing had ever happened between them. "He just said,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'Oh, hi, how are you?' " Walker recalled. "For the first and only time in my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 I wanted, with every fibre in my body, to cause serious physical harm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someone."</w:t>
      </w:r>
    </w:p>
    <w:p w14:paraId="49B4ADFF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0029AE" w14:textId="15F836BD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Walker restrained himself. In hindsight, he realized why. "God gives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strength to forgive those who harm you," he told me. "But He doesn't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 you the strength to forgive those who permitted the harm to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happen," he went on. "What he did not do caused me some horrific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scarring."</w:t>
      </w:r>
    </w:p>
    <w:p w14:paraId="7F4BF8EF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99EB6D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- -</w:t>
      </w:r>
    </w:p>
    <w:p w14:paraId="4BE97F27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03D1AE" w14:textId="05F5D0DC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Brown had arrived at UCC in 1975 with a Master's degree in English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McMaster University and some experience as an editor at a small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literary press. He was 26 years old and was also friends with Richard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Howard's daughters. "Doug used to come and visit them at the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headmaster's house," said a former teacher. "That's how Dick [Howard]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got to know him, and eventually hired him."</w:t>
      </w:r>
    </w:p>
    <w:p w14:paraId="7E8FA047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ED03CC" w14:textId="75BEE13D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formal environment where boys would often wear blazers, ties and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loafers, Brown was proudly unconventional. He wore denim outfits and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construction boots. Of medium-height with a slight beer drinker's paunch,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 had a mischievous streak that was underscored by an impish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smile, granny glasses and a thick moustache. He played favourites. But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 if you were one of the chosen, he could still turn on you.</w:t>
      </w:r>
    </w:p>
    <w:p w14:paraId="570EF531" w14:textId="77777777" w:rsidR="00C877C3" w:rsidRDefault="00C877C3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395F7A" w14:textId="781C55BD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first, many faculty members regarded him as a gifted teacher and good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company. "He was warm and witty and funny," says one veteran teacher.</w:t>
      </w:r>
    </w:p>
    <w:p w14:paraId="1D10C71B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71736F" w14:textId="7009D27E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Brown was arrested last summer, after returning from his teaching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job in China to visit his mother, the UCC community was still deeply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divided over the issue of his guilt. Over drinks one night last November,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former teacher Paul Illidge told me he had written a letter to the editor of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Toronto Star, which the paper published in mid-August. In it, he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complained that the media had already accused Brown of sexual assault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 before a judge had seen the evidence. Soon after the letter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appeared, Illidge received an email of gratitude from a former student of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Brown's who proposed setting up a defense fund on their former teacher's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behalf.</w:t>
      </w:r>
    </w:p>
    <w:p w14:paraId="656651FF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496392" w14:textId="7E8B1A6C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Illidge also received a phone message left by an unidentified woman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claiming that she had worked with Brown in China and believed he was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guilty.</w:t>
      </w:r>
    </w:p>
    <w:p w14:paraId="187D9D0D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3C3651" w14:textId="69EE4B8D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Countless Old Boys I've talked to claim that they weren't surprised with</w:t>
      </w:r>
      <w:r w:rsidR="00C8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Brown's arrest. But one of them told me that he had spent an entire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summer with Brown travelling through Europe in a van and insisted that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teacher's behavior was impeccable. Many students still maintain that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 was one of the best teachers they ever had.</w:t>
      </w:r>
    </w:p>
    <w:p w14:paraId="3DFC8C4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C632DE" w14:textId="012A7A3E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Few, if any of Brown's friends would speak to me at length, except Julia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Hastings. Her late husband was a drinking pal of Brown's, and Brown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tutored her son for free. When I visited her in her knicknacked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apartment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many horse photos, she reported that Brown was shaken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 badly, especially by the nature of the charges. "Imagine calling me a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 molester?" she recalls him saying to her.</w:t>
      </w:r>
    </w:p>
    <w:p w14:paraId="339A3768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53F79D" w14:textId="2796673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Hastings says there's no reason to arrest Brown, or to have the school's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good name dragged down with the case. "These are the proclivities of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boys who wanted their willies to be pulled. To me, this is not a crime," she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said. "This is all about money."</w:t>
      </w:r>
    </w:p>
    <w:p w14:paraId="79E30D73" w14:textId="77777777" w:rsidR="0085199E" w:rsidRDefault="0085199E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867003" w14:textId="1167C11F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informed as her words sound, she denied knowing whether or not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 had sexual relations with his students.</w:t>
      </w:r>
    </w:p>
    <w:p w14:paraId="0F83DCCA" w14:textId="77777777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466A7" w14:textId="50A294CA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reach Brown through his lawyer for an interview, but my request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turned down.</w:t>
      </w:r>
    </w:p>
    <w:p w14:paraId="1B783382" w14:textId="77777777" w:rsidR="0085199E" w:rsidRDefault="0085199E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868ED5" w14:textId="03CB51E4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Hastings, however, passed on a message from Brown: he remembered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 fondly, was proud to have taught someone who was making his living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 "wordsmith," and he said he wished that I was writing about him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 different circumstances. He said that he himself was writing about</w:t>
      </w:r>
      <w:r w:rsidR="0085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doomed teacher and revolutionary Louis Riel.</w:t>
      </w:r>
    </w:p>
    <w:p w14:paraId="744F0355" w14:textId="77777777" w:rsidR="0085199E" w:rsidRDefault="0085199E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1FCAE5" w14:textId="2A1149F5" w:rsidR="005F5BF2" w:rsidRDefault="005F5BF2" w:rsidP="005F5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 sent him an email, thanking him for the message. He didn't reply.</w:t>
      </w:r>
    </w:p>
    <w:p w14:paraId="5BB78683" w14:textId="77777777" w:rsidR="00B05133" w:rsidRDefault="00B05133"/>
    <w:sectPr w:rsidR="00B05133" w:rsidSect="00CD784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B4A2" w14:textId="77777777" w:rsidR="00C877C3" w:rsidRDefault="00C877C3" w:rsidP="00CD784A">
      <w:r>
        <w:separator/>
      </w:r>
    </w:p>
  </w:endnote>
  <w:endnote w:type="continuationSeparator" w:id="0">
    <w:p w14:paraId="33FC9631" w14:textId="77777777" w:rsidR="00C877C3" w:rsidRDefault="00C877C3" w:rsidP="00CD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3882" w14:textId="77777777" w:rsidR="00C877C3" w:rsidRDefault="00C877C3" w:rsidP="00CD7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C9FA" w14:textId="77777777" w:rsidR="00C877C3" w:rsidRDefault="00C877C3" w:rsidP="00CD7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F0E6" w14:textId="77777777" w:rsidR="00C877C3" w:rsidRDefault="00C877C3" w:rsidP="00CD7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9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FAC2D" w14:textId="77777777" w:rsidR="00C877C3" w:rsidRDefault="00C877C3" w:rsidP="00CD7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3F8D" w14:textId="77777777" w:rsidR="00C877C3" w:rsidRDefault="00C877C3" w:rsidP="00CD784A">
      <w:r>
        <w:separator/>
      </w:r>
    </w:p>
  </w:footnote>
  <w:footnote w:type="continuationSeparator" w:id="0">
    <w:p w14:paraId="6799F639" w14:textId="77777777" w:rsidR="00C877C3" w:rsidRDefault="00C877C3" w:rsidP="00CD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2"/>
    <w:rsid w:val="005B7DFA"/>
    <w:rsid w:val="005F5BF2"/>
    <w:rsid w:val="0085199E"/>
    <w:rsid w:val="008529AF"/>
    <w:rsid w:val="00B05133"/>
    <w:rsid w:val="00C06A43"/>
    <w:rsid w:val="00C877C3"/>
    <w:rsid w:val="00CD784A"/>
    <w:rsid w:val="00DE3289"/>
    <w:rsid w:val="00E15E48"/>
    <w:rsid w:val="00F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B3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7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4A"/>
  </w:style>
  <w:style w:type="character" w:styleId="PageNumber">
    <w:name w:val="page number"/>
    <w:basedOn w:val="DefaultParagraphFont"/>
    <w:uiPriority w:val="99"/>
    <w:semiHidden/>
    <w:unhideWhenUsed/>
    <w:rsid w:val="00CD7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7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4A"/>
  </w:style>
  <w:style w:type="character" w:styleId="PageNumber">
    <w:name w:val="page number"/>
    <w:basedOn w:val="DefaultParagraphFont"/>
    <w:uiPriority w:val="99"/>
    <w:semiHidden/>
    <w:unhideWhenUsed/>
    <w:rsid w:val="00CD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2834</Words>
  <Characters>16155</Characters>
  <Application>Microsoft Macintosh Word</Application>
  <DocSecurity>0</DocSecurity>
  <Lines>134</Lines>
  <Paragraphs>37</Paragraphs>
  <ScaleCrop>false</ScaleCrop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FitzGerald</dc:creator>
  <cp:keywords/>
  <dc:description/>
  <cp:lastModifiedBy>James FitzGerald</cp:lastModifiedBy>
  <cp:revision>6</cp:revision>
  <dcterms:created xsi:type="dcterms:W3CDTF">2018-08-30T20:45:00Z</dcterms:created>
  <dcterms:modified xsi:type="dcterms:W3CDTF">2018-08-31T11:42:00Z</dcterms:modified>
</cp:coreProperties>
</file>